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09D" w:rsidRPr="00D2609D" w:rsidRDefault="00D2609D" w:rsidP="00D2609D">
      <w:r w:rsidRPr="00D2609D">
        <w:t>附件：</w:t>
      </w:r>
      <w:r w:rsidRPr="00D2609D">
        <w:t>1</w:t>
      </w:r>
    </w:p>
    <w:p w:rsidR="00D2609D" w:rsidRPr="00D2609D" w:rsidRDefault="00D2609D" w:rsidP="00D2609D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D2609D">
        <w:rPr>
          <w:rFonts w:ascii="方正小标宋简体" w:eastAsia="方正小标宋简体" w:hint="eastAsia"/>
          <w:sz w:val="44"/>
          <w:szCs w:val="44"/>
        </w:rPr>
        <w:t>供水管网维护抢修制度</w:t>
      </w:r>
    </w:p>
    <w:p w:rsidR="00D2609D" w:rsidRPr="00D2609D" w:rsidRDefault="00D2609D" w:rsidP="00D2609D"/>
    <w:p w:rsidR="00D2609D" w:rsidRPr="00D2609D" w:rsidRDefault="00D2609D" w:rsidP="00D2609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2609D">
        <w:rPr>
          <w:rFonts w:ascii="仿宋" w:eastAsia="仿宋" w:hAnsi="仿宋"/>
          <w:sz w:val="30"/>
          <w:szCs w:val="30"/>
        </w:rPr>
        <w:t>一 、供水管网维护所应组织专业的维修队伍，实行24 小时值班制度配备完善的快速抢修器材、机具，可配置备用维修队伍。管道维修应快速有效，维修施工过程防止造成管网水质污染。</w:t>
      </w:r>
    </w:p>
    <w:p w:rsidR="00D2609D" w:rsidRPr="00D2609D" w:rsidRDefault="00D2609D" w:rsidP="00D2609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2609D">
        <w:rPr>
          <w:rFonts w:ascii="仿宋" w:eastAsia="仿宋" w:hAnsi="仿宋"/>
          <w:sz w:val="30"/>
          <w:szCs w:val="30"/>
        </w:rPr>
        <w:t>二、 各管网维护所在接到调度派单后，15分钟内与用户 进行沟通，了解用户详细位置(街道名称、小区名称、门 牌号、明显地标)等基本情况</w:t>
      </w:r>
      <w:r>
        <w:rPr>
          <w:rFonts w:ascii="仿宋" w:eastAsia="仿宋" w:hAnsi="仿宋"/>
          <w:sz w:val="30"/>
          <w:szCs w:val="30"/>
        </w:rPr>
        <w:t>。</w:t>
      </w:r>
      <w:r w:rsidRPr="00D2609D">
        <w:rPr>
          <w:rFonts w:ascii="仿宋" w:eastAsia="仿宋" w:hAnsi="仿宋"/>
          <w:sz w:val="30"/>
          <w:szCs w:val="30"/>
        </w:rPr>
        <w:t>45分钟内到现场，遇到交通堵塞或其它原因造成延误，应及时向调度中心说明情况。</w:t>
      </w:r>
    </w:p>
    <w:p w:rsidR="00D2609D" w:rsidRPr="00D2609D" w:rsidRDefault="00D2609D" w:rsidP="00D2609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2609D">
        <w:rPr>
          <w:rFonts w:ascii="仿宋" w:eastAsia="仿宋" w:hAnsi="仿宋"/>
          <w:sz w:val="30"/>
          <w:szCs w:val="30"/>
        </w:rPr>
        <w:t>三、 根据现场管道跑漏的实际情况，应及时关闭周边闸  阀，避免造成次生安全事故的发生，最大限度保证周边设施、构筑物等不受到破坏。井下停水作业时，应严格按照有限空间操作规程进行。</w:t>
      </w:r>
    </w:p>
    <w:p w:rsidR="00D2609D" w:rsidRPr="00D2609D" w:rsidRDefault="00D2609D" w:rsidP="00D2609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2609D">
        <w:rPr>
          <w:rFonts w:ascii="仿宋" w:eastAsia="仿宋" w:hAnsi="仿宋"/>
          <w:sz w:val="30"/>
          <w:szCs w:val="30"/>
        </w:rPr>
        <w:t>四、 关闭阀门时，应尽量缩小停水范围。如抢修范围内 有重点部门或举办重大会议、活动时，应及时向调度中心及 分管领导汇报，停水时间超过4小时以上、停水范围超过5 栋楼，应协调应急供水分公司送水车进行送水，张贴停水通知。</w:t>
      </w:r>
    </w:p>
    <w:p w:rsidR="00D2609D" w:rsidRPr="00D2609D" w:rsidRDefault="00D2609D" w:rsidP="00D2609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  <w:sectPr w:rsidR="00D2609D" w:rsidRPr="00D2609D">
          <w:pgSz w:w="11820" w:h="16900"/>
          <w:pgMar w:top="1436" w:right="1625" w:bottom="0" w:left="1773" w:header="0" w:footer="0" w:gutter="0"/>
          <w:cols w:space="720"/>
        </w:sectPr>
      </w:pPr>
      <w:r w:rsidRPr="00D2609D">
        <w:rPr>
          <w:rFonts w:ascii="仿宋" w:eastAsia="仿宋" w:hAnsi="仿宋"/>
          <w:sz w:val="30"/>
          <w:szCs w:val="30"/>
        </w:rPr>
        <w:t>五、 抢修现场设置安全围挡，封闭面积应尽可能保证安</w:t>
      </w:r>
      <w:r>
        <w:rPr>
          <w:rFonts w:ascii="仿宋" w:eastAsia="仿宋" w:hAnsi="仿宋"/>
          <w:sz w:val="30"/>
          <w:szCs w:val="30"/>
        </w:rPr>
        <w:t>全操作的最大化，围挡的设置应当整齐稳固，安放的位置应</w:t>
      </w:r>
    </w:p>
    <w:p w:rsidR="00D2609D" w:rsidRPr="00D2609D" w:rsidRDefault="00D2609D" w:rsidP="00D2609D">
      <w:pPr>
        <w:widowControl w:val="0"/>
        <w:spacing w:line="560" w:lineRule="exact"/>
        <w:rPr>
          <w:rFonts w:ascii="仿宋" w:eastAsia="仿宋" w:hAnsi="仿宋"/>
          <w:sz w:val="30"/>
          <w:szCs w:val="30"/>
        </w:rPr>
      </w:pPr>
      <w:r w:rsidRPr="00D2609D">
        <w:rPr>
          <w:rFonts w:ascii="仿宋" w:eastAsia="仿宋" w:hAnsi="仿宋"/>
          <w:sz w:val="30"/>
          <w:szCs w:val="30"/>
        </w:rPr>
        <w:lastRenderedPageBreak/>
        <w:t>当以不妨碍道路交通，放置提示标识和警示标识(如：警示  灯、反光锥筒、旋转指示灯等),夜间抢修必须配备爆闪灯，摆放位置要明显，高度适中，安全可靠。</w:t>
      </w:r>
    </w:p>
    <w:p w:rsidR="00D2609D" w:rsidRPr="00D2609D" w:rsidRDefault="00D2609D" w:rsidP="00D2609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2609D">
        <w:rPr>
          <w:rFonts w:ascii="仿宋" w:eastAsia="仿宋" w:hAnsi="仿宋"/>
          <w:sz w:val="30"/>
          <w:szCs w:val="30"/>
        </w:rPr>
        <w:t>六、 开挖前应通知各区属管线局，与地下设施相关产权 部门(如煤气、电缆、光缆、热力、供电)联系，待相关部 门工作人员到现场后，告知地下设施位置、埋设深度等具体 情况，遇到特殊情况(如建筑物、电杆等障碍物下抢修影响 抢修人员及设备自身安全的情况),应及时与当地办事处、 居委会等一级政府部门及产权单位联系，进行障碍物拆除或 由产权单位配合做好安全防护工作，制定可行的安全抢修方案。</w:t>
      </w:r>
    </w:p>
    <w:p w:rsidR="00D2609D" w:rsidRPr="00D2609D" w:rsidRDefault="00D2609D" w:rsidP="00D2609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2609D">
        <w:rPr>
          <w:rFonts w:ascii="仿宋" w:eastAsia="仿宋" w:hAnsi="仿宋"/>
          <w:sz w:val="30"/>
          <w:szCs w:val="30"/>
        </w:rPr>
        <w:t>七、发生管道破损事故，维修人员应在4小时内止水并开始抢修，修复时间符合下列要求：</w:t>
      </w:r>
    </w:p>
    <w:p w:rsidR="00D2609D" w:rsidRPr="00D2609D" w:rsidRDefault="00D2609D" w:rsidP="00D2609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2609D">
        <w:rPr>
          <w:rFonts w:ascii="仿宋" w:eastAsia="仿宋" w:hAnsi="仿宋"/>
          <w:sz w:val="30"/>
          <w:szCs w:val="30"/>
        </w:rPr>
        <w:t>(一)管道直径小于或等于DN600mm的管道宜少于24小时。</w:t>
      </w:r>
    </w:p>
    <w:p w:rsidR="00D2609D" w:rsidRPr="00D2609D" w:rsidRDefault="00D2609D" w:rsidP="00D2609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2609D">
        <w:rPr>
          <w:rFonts w:ascii="仿宋" w:eastAsia="仿宋" w:hAnsi="仿宋"/>
          <w:sz w:val="30"/>
          <w:szCs w:val="30"/>
        </w:rPr>
        <w:t>(二)管道直径大于DN600mm,且小于或等于DN1200mm的管道宜少于36小时。</w:t>
      </w:r>
    </w:p>
    <w:p w:rsidR="00D2609D" w:rsidRDefault="00D2609D" w:rsidP="00D2609D">
      <w:pPr>
        <w:spacing w:line="56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D2609D">
        <w:rPr>
          <w:rFonts w:ascii="仿宋" w:eastAsia="仿宋" w:hAnsi="仿宋"/>
          <w:sz w:val="30"/>
          <w:szCs w:val="30"/>
        </w:rPr>
        <w:t>(三)管道直径大于DN1200mm的管道宜少于48小时。</w:t>
      </w:r>
    </w:p>
    <w:p w:rsidR="00D2609D" w:rsidRPr="00D2609D" w:rsidRDefault="00D2609D" w:rsidP="00D2609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2609D">
        <w:rPr>
          <w:rFonts w:ascii="仿宋" w:eastAsia="仿宋" w:hAnsi="仿宋"/>
          <w:sz w:val="30"/>
          <w:szCs w:val="30"/>
        </w:rPr>
        <w:t>八、 维修完毕后，按照要求对开挖现场进行回填。并对抢修现场进行清理，做到场清料净。</w:t>
      </w:r>
    </w:p>
    <w:p w:rsidR="00D2609D" w:rsidRPr="00D2609D" w:rsidRDefault="00D2609D" w:rsidP="00D2609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2609D">
        <w:rPr>
          <w:rFonts w:ascii="仿宋" w:eastAsia="仿宋" w:hAnsi="仿宋"/>
          <w:sz w:val="30"/>
          <w:szCs w:val="30"/>
        </w:rPr>
        <w:t>九、 按照调度中心的销单的要求，进行销单。并填写管网抢修用机械、人员、材料等相关信息的记录。</w:t>
      </w:r>
    </w:p>
    <w:p w:rsidR="00162E79" w:rsidRPr="00D2609D" w:rsidRDefault="00162E79" w:rsidP="00D2609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sectPr w:rsidR="00162E79" w:rsidRPr="00D2609D" w:rsidSect="00162E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D2609D"/>
    <w:rsid w:val="00162E79"/>
    <w:rsid w:val="00D26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09D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DQB</dc:creator>
  <cp:lastModifiedBy>DQB</cp:lastModifiedBy>
  <cp:revision>1</cp:revision>
  <dcterms:created xsi:type="dcterms:W3CDTF">2022-12-11T07:22:00Z</dcterms:created>
  <dcterms:modified xsi:type="dcterms:W3CDTF">2022-12-11T07:27:00Z</dcterms:modified>
</cp:coreProperties>
</file>